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C08" w:rsidRPr="006D6C08" w:rsidRDefault="00E64983" w:rsidP="006D6C08">
      <w:pPr>
        <w:spacing w:after="0" w:line="480" w:lineRule="auto"/>
        <w:rPr>
          <w:rFonts w:ascii="Times New Roman" w:hAnsi="Times New Roman" w:cs="Times New Roman"/>
          <w:b/>
          <w:sz w:val="24"/>
        </w:rPr>
      </w:pPr>
      <w:r w:rsidRPr="006D6C08">
        <w:rPr>
          <w:rFonts w:ascii="Times New Roman" w:hAnsi="Times New Roman" w:cs="Times New Roman"/>
          <w:b/>
          <w:sz w:val="24"/>
        </w:rPr>
        <w:t xml:space="preserve"> </w:t>
      </w:r>
      <w:r w:rsidR="006D6C08" w:rsidRPr="006D6C08">
        <w:rPr>
          <w:rFonts w:ascii="Times New Roman" w:hAnsi="Times New Roman" w:cs="Times New Roman"/>
          <w:b/>
          <w:sz w:val="24"/>
        </w:rPr>
        <w:t>First Response</w:t>
      </w:r>
    </w:p>
    <w:p w:rsidR="006D6C08" w:rsidRPr="006D6C08" w:rsidRDefault="006D6C08" w:rsidP="006D6C08">
      <w:pPr>
        <w:spacing w:after="0" w:line="480" w:lineRule="auto"/>
        <w:rPr>
          <w:rFonts w:ascii="Times New Roman" w:hAnsi="Times New Roman" w:cs="Times New Roman"/>
          <w:sz w:val="24"/>
        </w:rPr>
      </w:pPr>
      <w:bookmarkStart w:id="0" w:name="_GoBack"/>
      <w:bookmarkEnd w:id="0"/>
      <w:r w:rsidRPr="006D6C08">
        <w:rPr>
          <w:rFonts w:ascii="Times New Roman" w:hAnsi="Times New Roman" w:cs="Times New Roman"/>
          <w:sz w:val="24"/>
        </w:rPr>
        <w:t>I like the way you have included Socrates and Plato's philosophical doctrines on the topic of democracy in Greece. Before democracy, the law used to apply to all humans, and the only classifications in the society were gender-based. All men were equal except slaves, and democracy would want to unify them. There was the fear that democracy would create an elite class that would trample the rights of common men, and this aspect came to pass. The unveiling of a new religion in Egypt meant that the common people would be deprived of their rights to worship. Only the king's religion was passed as the true religion, and all other forms of worship were outlawed. The case is similar to India when Buddhism was introduced. However, I feel that religion was a unification factor, and it collapsed class stratification. Everyone would be equal in religion, and the rifts between societies would cease to exist.</w:t>
      </w:r>
    </w:p>
    <w:p w:rsidR="006D6C08" w:rsidRPr="006D6C08" w:rsidRDefault="006D6C08" w:rsidP="006D6C08">
      <w:pPr>
        <w:spacing w:after="0" w:line="480" w:lineRule="auto"/>
        <w:rPr>
          <w:rFonts w:ascii="Times New Roman" w:hAnsi="Times New Roman" w:cs="Times New Roman"/>
          <w:b/>
          <w:sz w:val="24"/>
        </w:rPr>
      </w:pPr>
      <w:r w:rsidRPr="006D6C08">
        <w:rPr>
          <w:rFonts w:ascii="Times New Roman" w:hAnsi="Times New Roman" w:cs="Times New Roman"/>
          <w:b/>
          <w:sz w:val="24"/>
        </w:rPr>
        <w:t>Second response</w:t>
      </w:r>
    </w:p>
    <w:p w:rsidR="00D36590" w:rsidRPr="006D6C08" w:rsidRDefault="006D6C08" w:rsidP="006D6C08">
      <w:pPr>
        <w:spacing w:after="0" w:line="480" w:lineRule="auto"/>
        <w:rPr>
          <w:rFonts w:ascii="Times New Roman" w:hAnsi="Times New Roman" w:cs="Times New Roman"/>
          <w:sz w:val="24"/>
        </w:rPr>
      </w:pPr>
      <w:r w:rsidRPr="006D6C08">
        <w:rPr>
          <w:rFonts w:ascii="Times New Roman" w:hAnsi="Times New Roman" w:cs="Times New Roman"/>
          <w:sz w:val="24"/>
        </w:rPr>
        <w:t>You have articulated that the new leaders in Rome, India, and Egypt brought in new religions that unified the people, but the motives are not clear. However, you compared how their religions operated against the old religions that they outlawed. To some extent, I agree with your analysis, but the needs of the people were not factored in the decision making. Before unveiling the religions, the people were not consulted, thus making the new terms a form of dictatorship. People were not given any reason for their religions to be ratified and why they were supposed to abandon their old gods. Religious clashes were present, but they were not detrimental like economic and political clashes. These rulers would have tackled these major clashes before dictating the new religions. Moreover, the new religions made the rulers in Egypt and India appear like gods, thus giving them more power over the common folk. People were more resentful than thankful to the new religions because their rights to worship had been withdrawn.</w:t>
      </w:r>
    </w:p>
    <w:sectPr w:rsidR="00D36590" w:rsidRPr="006D6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821"/>
    <w:rsid w:val="004C4821"/>
    <w:rsid w:val="006D6C08"/>
    <w:rsid w:val="00C002E3"/>
    <w:rsid w:val="00D36590"/>
    <w:rsid w:val="00E64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B337EC-998E-45F2-9132-02FF6F517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2020-06-21T19:05:00Z</dcterms:created>
  <dcterms:modified xsi:type="dcterms:W3CDTF">2020-06-21T19:34:00Z</dcterms:modified>
</cp:coreProperties>
</file>